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76"/>
        <w:gridCol w:w="9194"/>
      </w:tblGrid>
      <w:tr w:rsidR="001A0AEB" w:rsidRPr="001A0AEB" w:rsidTr="001A0AE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9"/>
                <w:szCs w:val="19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9"/>
                <w:lang w:eastAsia="ru-RU"/>
              </w:rPr>
              <w:t>Информация о государственном (муниципальном) задании на оказание</w:t>
            </w:r>
            <w:r w:rsidRPr="001A0AEB">
              <w:rPr>
                <w:rFonts w:ascii="inherit" w:eastAsia="Times New Roman" w:hAnsi="inherit"/>
                <w:b/>
                <w:bCs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1A0AEB">
              <w:rPr>
                <w:rFonts w:ascii="inherit" w:eastAsia="Times New Roman" w:hAnsi="inherit"/>
                <w:b/>
                <w:bCs/>
                <w:sz w:val="19"/>
                <w:lang w:eastAsia="ru-RU"/>
              </w:rPr>
              <w:t>услуг (выполнение работ) и его исполнении</w:t>
            </w:r>
          </w:p>
        </w:tc>
      </w:tr>
      <w:tr w:rsidR="001A0AEB" w:rsidRPr="001A0AEB" w:rsidTr="001A0AEB">
        <w:tc>
          <w:tcPr>
            <w:tcW w:w="0" w:type="auto"/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 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20.01.2025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ГОСУДАРСТВЕННОЕ БЮДЖЕТНОЕ ПРОФЕССИОНАЛЬНОЕ ОБРАЗОВАТЕЛЬНОЕ УЧРЕЖДЕНИЕ РЕСПУБЛИКИ ДАГЕСТАН "КАСПИЙСКИЙ ПРОФЕССИОНАЛЬНО-ПЕДАГОГИЧЕСКИЙ КОЛЛЕДЖ"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822Ч3636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0545011628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055401001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Период 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2025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2026 - 2027</w:t>
            </w:r>
          </w:p>
        </w:tc>
      </w:tr>
      <w:tr w:rsidR="001A0AEB" w:rsidRPr="001A0AEB" w:rsidTr="001A0AEB"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Сформировано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Учреждением - ГОСУДАРСТВЕННОЕ БЮДЖЕТНОЕ ПРОФЕССИОНАЛЬНОЕ ОБРАЗОВАТЕЛЬНОЕ УЧРЕЖДЕНИЕ РЕСПУБЛИКИ ДАГЕСТАН "КАСПИЙСКИЙ ПРОФЕССИОНАЛЬНО-ПЕДАГОГИЧЕСКИЙ КОЛЛЕДЖ"</w:t>
            </w: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br/>
              <w:t>ИНН 0545011628</w:t>
            </w: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br/>
              <w:t>КПП 055401001</w:t>
            </w: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735"/>
        <w:gridCol w:w="835"/>
      </w:tblGrid>
      <w:tr w:rsidR="001A0AEB" w:rsidRPr="001A0AEB" w:rsidTr="001A0AE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lang w:eastAsia="ru-RU"/>
              </w:rPr>
              <w:t>Сведения о финансовом периоде, на который установлено государственное (муниципальное) задание</w:t>
            </w: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br/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Год, на который установлено государственное (муниципальное) задание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2025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Плановый 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21"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2026</w:t>
            </w: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Arial" w:eastAsia="Times New Roman" w:hAnsi="Arial" w:cs="Arial"/>
          <w:b/>
          <w:bCs/>
          <w:color w:val="4A4A4A"/>
          <w:sz w:val="15"/>
          <w:lang w:eastAsia="ru-RU"/>
        </w:rPr>
        <w:t>Номер и дата государственного (муниципального) задания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803"/>
        <w:gridCol w:w="2767"/>
      </w:tblGrid>
      <w:tr w:rsidR="001A0AEB" w:rsidRPr="001A0AEB" w:rsidTr="001A0AEB">
        <w:trPr>
          <w:gridAfter w:val="1"/>
        </w:trPr>
        <w:tc>
          <w:tcPr>
            <w:tcW w:w="0" w:type="auto"/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Номер государственного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1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Дата утверждения государственного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20.01.2025</w:t>
            </w: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A4A4A"/>
          <w:sz w:val="15"/>
          <w:szCs w:val="15"/>
          <w:lang w:eastAsia="ru-RU"/>
        </w:rPr>
      </w:pPr>
    </w:p>
    <w:tbl>
      <w:tblPr>
        <w:tblW w:w="17919" w:type="dxa"/>
        <w:tblCellMar>
          <w:left w:w="0" w:type="dxa"/>
          <w:right w:w="0" w:type="dxa"/>
        </w:tblCellMar>
        <w:tblLook w:val="04A0"/>
      </w:tblPr>
      <w:tblGrid>
        <w:gridCol w:w="3358"/>
        <w:gridCol w:w="14561"/>
      </w:tblGrid>
      <w:tr w:rsidR="001A0AEB" w:rsidRPr="001A0AEB" w:rsidTr="001A0AEB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lang w:eastAsia="ru-RU"/>
              </w:rPr>
              <w:t xml:space="preserve">Уполномоченное лицо, </w:t>
            </w:r>
            <w:proofErr w:type="gramStart"/>
            <w:r w:rsidRPr="001A0AEB">
              <w:rPr>
                <w:rFonts w:ascii="inherit" w:eastAsia="Times New Roman" w:hAnsi="inherit"/>
                <w:b/>
                <w:bCs/>
                <w:sz w:val="15"/>
                <w:lang w:eastAsia="ru-RU"/>
              </w:rPr>
              <w:t>утвердившего</w:t>
            </w:r>
            <w:proofErr w:type="gramEnd"/>
            <w:r w:rsidRPr="001A0AEB">
              <w:rPr>
                <w:rFonts w:ascii="inherit" w:eastAsia="Times New Roman" w:hAnsi="inherit"/>
                <w:b/>
                <w:bCs/>
                <w:sz w:val="15"/>
                <w:lang w:eastAsia="ru-RU"/>
              </w:rPr>
              <w:t xml:space="preserve"> государственное задание</w:t>
            </w:r>
          </w:p>
        </w:tc>
      </w:tr>
      <w:tr w:rsidR="001A0AEB" w:rsidRPr="001A0AEB" w:rsidTr="001A0AEB"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2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right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Магомедов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2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right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proofErr w:type="spellStart"/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Назир</w:t>
            </w:r>
            <w:proofErr w:type="spellEnd"/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2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right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proofErr w:type="spellStart"/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Гамидулахови</w:t>
            </w:r>
            <w:proofErr w:type="spellEnd"/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42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right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Директор</w:t>
            </w:r>
          </w:p>
        </w:tc>
      </w:tr>
    </w:tbl>
    <w:p w:rsidR="001A0AEB" w:rsidRPr="001A0AEB" w:rsidRDefault="001A0AEB" w:rsidP="001A0AEB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Часть 1. Сведения об оказываемых услугах</w:t>
      </w:r>
    </w:p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t>Раздел: 1</w:t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  <w:t>Наименование услуги: Реализация образовательных программ среднего профессионального образования - программ подготовки специалистов среднего звена (ББ28)</w:t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</w:p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color w:val="4A4A4A"/>
          <w:sz w:val="15"/>
          <w:szCs w:val="15"/>
          <w:lang w:eastAsia="ru-RU"/>
        </w:rPr>
        <w:t>Категории потребителей:</w:t>
      </w:r>
    </w:p>
    <w:p w:rsidR="001A0AEB" w:rsidRPr="001A0AEB" w:rsidRDefault="001A0AEB" w:rsidP="001A0AEB">
      <w:pPr>
        <w:numPr>
          <w:ilvl w:val="0"/>
          <w:numId w:val="4"/>
        </w:numPr>
        <w:spacing w:after="0" w:line="240" w:lineRule="auto"/>
        <w:ind w:left="2118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color w:val="4A4A4A"/>
          <w:sz w:val="15"/>
          <w:szCs w:val="15"/>
          <w:lang w:eastAsia="ru-RU"/>
        </w:rPr>
        <w:t>физические лица, имеющие основное общее образование</w:t>
      </w:r>
    </w:p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</w:p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</w:p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содержание услуги</w:t>
      </w:r>
    </w:p>
    <w:tbl>
      <w:tblPr>
        <w:tblW w:w="5000" w:type="pct"/>
        <w:tblCellMar>
          <w:top w:w="242" w:type="dxa"/>
          <w:left w:w="0" w:type="dxa"/>
          <w:bottom w:w="242" w:type="dxa"/>
          <w:right w:w="0" w:type="dxa"/>
        </w:tblCellMar>
        <w:tblLook w:val="04A0"/>
      </w:tblPr>
      <w:tblGrid>
        <w:gridCol w:w="2527"/>
        <w:gridCol w:w="3329"/>
        <w:gridCol w:w="3562"/>
        <w:gridCol w:w="1766"/>
        <w:gridCol w:w="1693"/>
        <w:gridCol w:w="1693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Показатель, характеризующий содержание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Показатель, характеризующий условия (формы)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852101О.99.0.ББ28ЦЭ44002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lastRenderedPageBreak/>
              <w:t>852101О.99.0.ББ28УЭ20000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49.02.01 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852101О.99.0.ББ28УЗ92000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44.02.02 Преподавание в начальных классах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852101О.99.0.ББ28АР12000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852101О.99.0.ББ28АЛ80000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07.02.01 Архитектура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качество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88"/>
                    <w:gridCol w:w="2408"/>
                    <w:gridCol w:w="1668"/>
                    <w:gridCol w:w="487"/>
                    <w:gridCol w:w="787"/>
                    <w:gridCol w:w="666"/>
                    <w:gridCol w:w="1523"/>
                    <w:gridCol w:w="1210"/>
                    <w:gridCol w:w="787"/>
                    <w:gridCol w:w="1746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Показател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ь(</w:t>
                        </w:r>
                        <w:proofErr w:type="gramEnd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и) качества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качества услуги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  <w:tc>
                      <w:tcPr>
                        <w:tcW w:w="7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66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 (2025)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i/>
                            <w:i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i/>
                            <w:i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7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 (2026)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 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</w:p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объем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32"/>
                    <w:gridCol w:w="6280"/>
                    <w:gridCol w:w="1366"/>
                    <w:gridCol w:w="1239"/>
                    <w:gridCol w:w="1496"/>
                    <w:gridCol w:w="1853"/>
                    <w:gridCol w:w="1853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852101О.99.0.ББ28АЛ80000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92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1"/>
                    <w:gridCol w:w="6295"/>
                    <w:gridCol w:w="1369"/>
                    <w:gridCol w:w="1241"/>
                    <w:gridCol w:w="1499"/>
                    <w:gridCol w:w="1857"/>
                    <w:gridCol w:w="1857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852101О.99.0.ББ28АР12000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61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28"/>
                    <w:gridCol w:w="6283"/>
                    <w:gridCol w:w="1367"/>
                    <w:gridCol w:w="1239"/>
                    <w:gridCol w:w="1496"/>
                    <w:gridCol w:w="1853"/>
                    <w:gridCol w:w="1853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852101О.99.0.ББ28ЦЭ44002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102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84"/>
                    <w:gridCol w:w="6302"/>
                    <w:gridCol w:w="1371"/>
                    <w:gridCol w:w="1243"/>
                    <w:gridCol w:w="1501"/>
                    <w:gridCol w:w="1859"/>
                    <w:gridCol w:w="1859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852101О.99.0.ББ28УЗ92000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42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lastRenderedPageBreak/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24"/>
                    <w:gridCol w:w="6284"/>
                    <w:gridCol w:w="1367"/>
                    <w:gridCol w:w="1239"/>
                    <w:gridCol w:w="1497"/>
                    <w:gridCol w:w="1854"/>
                    <w:gridCol w:w="1854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852101О.99.0.ББ28УЭ20000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42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lastRenderedPageBreak/>
        <w:br/>
        <w:t>Раздел: 2</w:t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  <w:t>Наименование услуги: Реализация образовательных программ среднего профессионального образования - программ подготовки квалифицированных рабочих, служащих (ББ29)</w:t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</w:p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color w:val="4A4A4A"/>
          <w:sz w:val="15"/>
          <w:szCs w:val="15"/>
          <w:lang w:eastAsia="ru-RU"/>
        </w:rPr>
        <w:t>Категории потребителей:</w:t>
      </w:r>
    </w:p>
    <w:p w:rsidR="001A0AEB" w:rsidRPr="001A0AEB" w:rsidRDefault="001A0AEB" w:rsidP="001A0AEB">
      <w:pPr>
        <w:numPr>
          <w:ilvl w:val="0"/>
          <w:numId w:val="5"/>
        </w:numPr>
        <w:spacing w:after="0" w:line="240" w:lineRule="auto"/>
        <w:ind w:left="2118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color w:val="4A4A4A"/>
          <w:sz w:val="15"/>
          <w:szCs w:val="15"/>
          <w:lang w:eastAsia="ru-RU"/>
        </w:rPr>
        <w:t>физические лица, имеющие основное общее образование</w:t>
      </w:r>
    </w:p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</w:p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</w:p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содержание услуги</w:t>
      </w:r>
    </w:p>
    <w:tbl>
      <w:tblPr>
        <w:tblW w:w="5000" w:type="pct"/>
        <w:tblCellMar>
          <w:top w:w="242" w:type="dxa"/>
          <w:left w:w="0" w:type="dxa"/>
          <w:bottom w:w="242" w:type="dxa"/>
          <w:right w:w="0" w:type="dxa"/>
        </w:tblCellMar>
        <w:tblLook w:val="04A0"/>
      </w:tblPr>
      <w:tblGrid>
        <w:gridCol w:w="2360"/>
        <w:gridCol w:w="2788"/>
        <w:gridCol w:w="4770"/>
        <w:gridCol w:w="1588"/>
        <w:gridCol w:w="1532"/>
        <w:gridCol w:w="1532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Показатель, характеризующий содержание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Показатель, характеризующий условия (формы)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852101О.99.0.ББ29ТВ08002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23.01.17 Мастер по ремонту и обслуживанию автомобилей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852101О.99.0.ББ29СТ12002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852101О.99.0.ББ29СР68002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08.01.25 Мастер отделочных строительных и декоративных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852101О.99.0.ББ29КТ28000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23.01.07 Машинист крана (крановщик)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852101О.99.0.ББ29ЗЦ44000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20.01.01 Пожарный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852101О.99.0.ББ29ГЦ12000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proofErr w:type="gramStart"/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15.01.05 Сварщик (ручной и частично механизированной сварки (наплавки)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852101О.99.0.ББ29АН96000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Физические лица за исключением лиц с ОВЗ и 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08.01.07 Мастер общестроительных работ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качество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88"/>
                    <w:gridCol w:w="2408"/>
                    <w:gridCol w:w="1668"/>
                    <w:gridCol w:w="487"/>
                    <w:gridCol w:w="787"/>
                    <w:gridCol w:w="666"/>
                    <w:gridCol w:w="1523"/>
                    <w:gridCol w:w="1210"/>
                    <w:gridCol w:w="787"/>
                    <w:gridCol w:w="1746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Показател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ь(</w:t>
                        </w:r>
                        <w:proofErr w:type="gramEnd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и) качества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качества услуги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  <w:tc>
                      <w:tcPr>
                        <w:tcW w:w="7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66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 (2025)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i/>
                            <w:i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i/>
                            <w:i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7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 (2026)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 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</w:p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объем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43"/>
                    <w:gridCol w:w="6276"/>
                    <w:gridCol w:w="1365"/>
                    <w:gridCol w:w="1238"/>
                    <w:gridCol w:w="1495"/>
                    <w:gridCol w:w="1851"/>
                    <w:gridCol w:w="1851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852101О.99.0.ББ29АН96000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87"/>
                    <w:gridCol w:w="6300"/>
                    <w:gridCol w:w="1370"/>
                    <w:gridCol w:w="1243"/>
                    <w:gridCol w:w="1501"/>
                    <w:gridCol w:w="1859"/>
                    <w:gridCol w:w="1859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852101О.99.0.ББ29СР68002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1"/>
                    <w:gridCol w:w="6295"/>
                    <w:gridCol w:w="1369"/>
                    <w:gridCol w:w="1241"/>
                    <w:gridCol w:w="1499"/>
                    <w:gridCol w:w="1857"/>
                    <w:gridCol w:w="1857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852101О.99.0.ББ29СТ12002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46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7"/>
                    <w:gridCol w:w="6292"/>
                    <w:gridCol w:w="1369"/>
                    <w:gridCol w:w="1241"/>
                    <w:gridCol w:w="1498"/>
                    <w:gridCol w:w="1856"/>
                    <w:gridCol w:w="1856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852101О.99.0.ББ29ГЦ12000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47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787"/>
                    <w:gridCol w:w="6300"/>
                    <w:gridCol w:w="1370"/>
                    <w:gridCol w:w="1243"/>
                    <w:gridCol w:w="1501"/>
                    <w:gridCol w:w="1859"/>
                    <w:gridCol w:w="1859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852101О.99.0.ББ29ЗЦ44000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21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1"/>
                    <w:gridCol w:w="6295"/>
                    <w:gridCol w:w="1369"/>
                    <w:gridCol w:w="1241"/>
                    <w:gridCol w:w="1499"/>
                    <w:gridCol w:w="1857"/>
                    <w:gridCol w:w="1857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852101О.99.0.ББ29КТ28000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58"/>
                    <w:gridCol w:w="3477"/>
                    <w:gridCol w:w="3365"/>
                    <w:gridCol w:w="5375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 xml:space="preserve">Численность 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"/>
                    <w:gridCol w:w="8632"/>
                    <w:gridCol w:w="4837"/>
                    <w:gridCol w:w="2322"/>
                    <w:gridCol w:w="2073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792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1"/>
                    <w:gridCol w:w="6295"/>
                    <w:gridCol w:w="1369"/>
                    <w:gridCol w:w="1241"/>
                    <w:gridCol w:w="1499"/>
                    <w:gridCol w:w="1857"/>
                    <w:gridCol w:w="1857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lastRenderedPageBreak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lastRenderedPageBreak/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lastRenderedPageBreak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lastRenderedPageBreak/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lastRenderedPageBreak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lastRenderedPageBreak/>
                          <w:t>852101О.99.0.ББ29ТВ08002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lastRenderedPageBreak/>
        <w:br/>
        <w:t>Раздел: 3</w:t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  <w:t xml:space="preserve">Наименование услуги: Реализация дополнительных </w:t>
      </w:r>
      <w:proofErr w:type="spellStart"/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t>общеразвивающих</w:t>
      </w:r>
      <w:proofErr w:type="spellEnd"/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t xml:space="preserve"> программ (ББ57)</w:t>
      </w: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</w:p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color w:val="4A4A4A"/>
          <w:sz w:val="15"/>
          <w:szCs w:val="15"/>
          <w:lang w:eastAsia="ru-RU"/>
        </w:rPr>
        <w:t>Категории потребителей:</w:t>
      </w:r>
    </w:p>
    <w:p w:rsidR="001A0AEB" w:rsidRPr="001A0AEB" w:rsidRDefault="001A0AEB" w:rsidP="001A0AEB">
      <w:pPr>
        <w:numPr>
          <w:ilvl w:val="0"/>
          <w:numId w:val="6"/>
        </w:numPr>
        <w:spacing w:after="0" w:line="240" w:lineRule="auto"/>
        <w:ind w:left="2118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color w:val="4A4A4A"/>
          <w:sz w:val="15"/>
          <w:szCs w:val="15"/>
          <w:lang w:eastAsia="ru-RU"/>
        </w:rPr>
        <w:t>Физические лица</w:t>
      </w:r>
    </w:p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color w:val="4A4A4A"/>
          <w:sz w:val="15"/>
          <w:szCs w:val="15"/>
          <w:lang w:eastAsia="ru-RU"/>
        </w:rPr>
      </w:pPr>
    </w:p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Arial" w:eastAsia="Times New Roman" w:hAnsi="Arial" w:cs="Arial"/>
          <w:color w:val="4A4A4A"/>
          <w:sz w:val="15"/>
          <w:szCs w:val="15"/>
          <w:lang w:eastAsia="ru-RU"/>
        </w:rPr>
        <w:br/>
      </w:r>
    </w:p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содержание услуги</w:t>
      </w:r>
    </w:p>
    <w:tbl>
      <w:tblPr>
        <w:tblW w:w="5000" w:type="pct"/>
        <w:tblCellMar>
          <w:top w:w="242" w:type="dxa"/>
          <w:left w:w="0" w:type="dxa"/>
          <w:bottom w:w="242" w:type="dxa"/>
          <w:right w:w="0" w:type="dxa"/>
        </w:tblCellMar>
        <w:tblLook w:val="04A0"/>
      </w:tblPr>
      <w:tblGrid>
        <w:gridCol w:w="2349"/>
        <w:gridCol w:w="1525"/>
        <w:gridCol w:w="4424"/>
        <w:gridCol w:w="1526"/>
        <w:gridCol w:w="3220"/>
        <w:gridCol w:w="1526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Уникальный номер реестровой записи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Показатель, характеризующий содержание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Показатель, характеризующий условия (формы)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bdr w:val="none" w:sz="0" w:space="0" w:color="auto" w:frame="1"/>
                <w:lang w:eastAsia="ru-RU"/>
              </w:rPr>
              <w:t>Наименование показателя</w:t>
            </w: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801012О.99.0.ББ57АК85000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proofErr w:type="gramStart"/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  <w:proofErr w:type="gramEnd"/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801012О.99.0.ББ57АК84000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не указано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sz w:val="15"/>
                <w:szCs w:val="15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качество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4570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288"/>
                    <w:gridCol w:w="2408"/>
                    <w:gridCol w:w="1668"/>
                    <w:gridCol w:w="487"/>
                    <w:gridCol w:w="787"/>
                    <w:gridCol w:w="666"/>
                    <w:gridCol w:w="1523"/>
                    <w:gridCol w:w="1210"/>
                    <w:gridCol w:w="787"/>
                    <w:gridCol w:w="1746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Показател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ь(</w:t>
                        </w:r>
                        <w:proofErr w:type="gramEnd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и) качества</w:t>
                        </w:r>
                      </w:p>
                    </w:tc>
                    <w:tc>
                      <w:tcPr>
                        <w:tcW w:w="0" w:type="auto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качества услуги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  <w:tc>
                      <w:tcPr>
                        <w:tcW w:w="7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66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 (2025)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i/>
                            <w:i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i/>
                            <w:i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78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 (2026)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 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</w:p>
    <w:p w:rsidR="001A0AEB" w:rsidRPr="001A0AEB" w:rsidRDefault="001A0AEB" w:rsidP="001A0AEB">
      <w:pPr>
        <w:spacing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Показатели, характеризующие объем услуги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1A0AEB" w:rsidRPr="001A0AEB" w:rsidTr="001A0A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44"/>
                    <w:gridCol w:w="3469"/>
                    <w:gridCol w:w="3401"/>
                    <w:gridCol w:w="5361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Количество человеко-часов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7"/>
                    <w:gridCol w:w="7371"/>
                    <w:gridCol w:w="6749"/>
                    <w:gridCol w:w="1982"/>
                    <w:gridCol w:w="1770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Человеко-час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539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30"/>
                    <w:gridCol w:w="6282"/>
                    <w:gridCol w:w="1366"/>
                    <w:gridCol w:w="1239"/>
                    <w:gridCol w:w="1496"/>
                    <w:gridCol w:w="1853"/>
                    <w:gridCol w:w="1853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801012О.99.0.ББ57АК84000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vanish/>
                <w:sz w:val="15"/>
                <w:szCs w:val="15"/>
                <w:lang w:eastAsia="ru-RU"/>
              </w:rPr>
            </w:pPr>
          </w:p>
          <w:tbl>
            <w:tblPr>
              <w:tblW w:w="17919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919"/>
            </w:tblGrid>
            <w:tr w:rsidR="001A0AEB" w:rsidRPr="001A0A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544"/>
                    <w:gridCol w:w="3469"/>
                    <w:gridCol w:w="3401"/>
                    <w:gridCol w:w="5361"/>
                    <w:gridCol w:w="144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242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Уникальный номер реестровой записи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Наименование показателя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Количество человеко-часов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Допустимое (возможное) отклонение</w:t>
                        </w:r>
                        <w:proofErr w:type="gramStart"/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 xml:space="preserve"> (%)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Единица измерения по ОКЕИ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Ind w:w="60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7"/>
                    <w:gridCol w:w="7371"/>
                    <w:gridCol w:w="6749"/>
                    <w:gridCol w:w="1982"/>
                    <w:gridCol w:w="1770"/>
                  </w:tblGrid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Человеко-час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Код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539</w:t>
                        </w: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vanish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30"/>
                    <w:gridCol w:w="6282"/>
                    <w:gridCol w:w="1366"/>
                    <w:gridCol w:w="1239"/>
                    <w:gridCol w:w="1496"/>
                    <w:gridCol w:w="1853"/>
                    <w:gridCol w:w="1853"/>
                  </w:tblGrid>
                  <w:tr w:rsidR="001A0AEB" w:rsidRPr="001A0AEB"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Отчетный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Текущий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Очередной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(2025)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(2026)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2-й плановый</w:t>
                        </w: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br/>
                          <w:t>(2027)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801012О.99.0.ББ57АК85000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Значение показателя объема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  <w:t>100</w:t>
                        </w:r>
                      </w:p>
                    </w:tc>
                  </w:tr>
                  <w:tr w:rsidR="001A0AEB" w:rsidRPr="001A0AE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  <w:r w:rsidRPr="001A0AEB">
                          <w:rPr>
                            <w:rFonts w:ascii="inherit" w:eastAsia="Times New Roman" w:hAnsi="inherit"/>
                            <w:b/>
                            <w:bCs/>
                            <w:sz w:val="15"/>
                            <w:szCs w:val="15"/>
                            <w:bdr w:val="none" w:sz="0" w:space="0" w:color="auto" w:frame="1"/>
                            <w:lang w:eastAsia="ru-RU"/>
                          </w:rPr>
                          <w:t>Среднегодовой размер платы (цена, тариф)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21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A0AEB" w:rsidRPr="001A0AEB" w:rsidRDefault="001A0AEB" w:rsidP="001A0AEB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1A0AEB" w:rsidRPr="001A0AEB" w:rsidRDefault="001A0AEB" w:rsidP="001A0AEB">
                  <w:pPr>
                    <w:spacing w:after="0" w:line="240" w:lineRule="auto"/>
                    <w:rPr>
                      <w:rFonts w:ascii="inherit" w:eastAsia="Times New Roman" w:hAnsi="inherit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</w:p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lastRenderedPageBreak/>
        <w:t>Часть 3. Прочие сведения о государственном (муниципальном) задании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960"/>
        <w:gridCol w:w="5610"/>
      </w:tblGrid>
      <w:tr w:rsidR="001A0AEB" w:rsidRPr="001A0AEB" w:rsidTr="001A0AEB"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82" w:after="0" w:line="240" w:lineRule="auto"/>
              <w:rPr>
                <w:rFonts w:ascii="inherit" w:eastAsia="Times New Roman" w:hAnsi="inherit"/>
                <w:b/>
                <w:bCs/>
                <w:sz w:val="13"/>
                <w:szCs w:val="13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3"/>
                <w:szCs w:val="13"/>
                <w:lang w:eastAsia="ru-RU"/>
              </w:rPr>
              <w:t>Основания для досрочного прекращения выполнения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1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3"/>
                <w:szCs w:val="13"/>
                <w:lang w:eastAsia="ru-RU"/>
              </w:rPr>
            </w:pPr>
          </w:p>
        </w:tc>
      </w:tr>
      <w:tr w:rsidR="001A0AEB" w:rsidRPr="001A0AEB" w:rsidTr="001A0AEB">
        <w:trPr>
          <w:trHeight w:val="182"/>
        </w:trPr>
        <w:tc>
          <w:tcPr>
            <w:tcW w:w="0" w:type="auto"/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A0AEB" w:rsidRPr="001A0AEB" w:rsidTr="001A0AEB"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before="182" w:after="0" w:line="240" w:lineRule="auto"/>
              <w:rPr>
                <w:rFonts w:ascii="inherit" w:eastAsia="Times New Roman" w:hAnsi="inherit"/>
                <w:b/>
                <w:bCs/>
                <w:sz w:val="13"/>
                <w:szCs w:val="13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3"/>
                <w:szCs w:val="13"/>
                <w:lang w:eastAsia="ru-RU"/>
              </w:rPr>
              <w:t>Иная информация, необходимая для выполнения (</w:t>
            </w:r>
            <w:proofErr w:type="gramStart"/>
            <w:r w:rsidRPr="001A0AEB">
              <w:rPr>
                <w:rFonts w:ascii="inherit" w:eastAsia="Times New Roman" w:hAnsi="inherit"/>
                <w:b/>
                <w:bCs/>
                <w:sz w:val="13"/>
                <w:szCs w:val="13"/>
                <w:lang w:eastAsia="ru-RU"/>
              </w:rPr>
              <w:t>контроля за</w:t>
            </w:r>
            <w:proofErr w:type="gramEnd"/>
            <w:r w:rsidRPr="001A0AEB">
              <w:rPr>
                <w:rFonts w:ascii="inherit" w:eastAsia="Times New Roman" w:hAnsi="inherit"/>
                <w:b/>
                <w:bCs/>
                <w:sz w:val="13"/>
                <w:szCs w:val="13"/>
                <w:lang w:eastAsia="ru-RU"/>
              </w:rPr>
              <w:t xml:space="preserve"> выполнением) 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1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3"/>
                <w:szCs w:val="13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 xml:space="preserve">Порядок </w:t>
      </w:r>
      <w:proofErr w:type="gramStart"/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контроля за</w:t>
      </w:r>
      <w:proofErr w:type="gramEnd"/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 xml:space="preserve"> выполнением государственного (муниципального) задания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0"/>
        <w:gridCol w:w="4641"/>
        <w:gridCol w:w="6013"/>
      </w:tblGrid>
      <w:tr w:rsidR="001A0AEB" w:rsidRPr="001A0AEB" w:rsidTr="001A0AEB"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84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Форма контроля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Периодичность</w:t>
            </w:r>
          </w:p>
        </w:tc>
        <w:tc>
          <w:tcPr>
            <w:tcW w:w="6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jc w:val="center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 xml:space="preserve">Органы исполнительной власти, осуществляющие </w:t>
            </w:r>
            <w:proofErr w:type="gramStart"/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контроль за</w:t>
            </w:r>
            <w:proofErr w:type="gramEnd"/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 xml:space="preserve"> выполнением государственного (муниципального) задания</w:t>
            </w: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Требования к отчетности о выполнении государственного (муниципального) задания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526"/>
        <w:gridCol w:w="7044"/>
      </w:tblGrid>
      <w:tr w:rsidR="001A0AEB" w:rsidRPr="001A0AEB" w:rsidTr="001A0AEB"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Периодичность представления отчетов о выполнении 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121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Сроки предоставления отчетов исполнения 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121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Иные требования к отчетности о выполнении 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121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  <w:tr w:rsidR="001A0AEB" w:rsidRPr="001A0AEB" w:rsidTr="001A0AEB">
        <w:tc>
          <w:tcPr>
            <w:tcW w:w="7526" w:type="dxa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</w:pPr>
            <w:r w:rsidRPr="001A0AEB">
              <w:rPr>
                <w:rFonts w:ascii="inherit" w:eastAsia="Times New Roman" w:hAnsi="inherit"/>
                <w:b/>
                <w:bCs/>
                <w:sz w:val="15"/>
                <w:szCs w:val="15"/>
                <w:lang w:eastAsia="ru-RU"/>
              </w:rPr>
              <w:t>Иные показатели, связанные с выполнением государственного 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2" w:type="dxa"/>
              <w:left w:w="121" w:type="dxa"/>
              <w:bottom w:w="0" w:type="dxa"/>
              <w:right w:w="0" w:type="dxa"/>
            </w:tcMar>
            <w:vAlign w:val="center"/>
            <w:hideMark/>
          </w:tcPr>
          <w:p w:rsidR="001A0AEB" w:rsidRPr="001A0AEB" w:rsidRDefault="001A0AEB" w:rsidP="001A0AEB">
            <w:pPr>
              <w:spacing w:after="0" w:line="240" w:lineRule="auto"/>
              <w:rPr>
                <w:rFonts w:ascii="inherit" w:eastAsia="Times New Roman" w:hAnsi="inherit"/>
                <w:sz w:val="15"/>
                <w:szCs w:val="15"/>
                <w:lang w:eastAsia="ru-RU"/>
              </w:rPr>
            </w:pPr>
          </w:p>
        </w:tc>
      </w:tr>
    </w:tbl>
    <w:p w:rsidR="001A0AEB" w:rsidRPr="001A0AEB" w:rsidRDefault="001A0AEB" w:rsidP="001A0AEB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b/>
          <w:bCs/>
          <w:color w:val="4A4A4A"/>
          <w:sz w:val="15"/>
          <w:szCs w:val="15"/>
          <w:lang w:eastAsia="ru-RU"/>
        </w:rPr>
        <w:t>Отчеты о выполнении государственного (муниципального) задания</w:t>
      </w:r>
    </w:p>
    <w:p w:rsidR="001A0AEB" w:rsidRPr="001A0AEB" w:rsidRDefault="001A0AEB" w:rsidP="001A0AE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A4A4A"/>
          <w:sz w:val="15"/>
          <w:szCs w:val="15"/>
          <w:lang w:eastAsia="ru-RU"/>
        </w:rPr>
      </w:pPr>
      <w:r w:rsidRPr="001A0AEB">
        <w:rPr>
          <w:rFonts w:ascii="inherit" w:eastAsia="Times New Roman" w:hAnsi="inherit" w:cs="Arial"/>
          <w:color w:val="4A4A4A"/>
          <w:sz w:val="15"/>
          <w:lang w:eastAsia="ru-RU"/>
        </w:rPr>
        <w:t> </w:t>
      </w:r>
    </w:p>
    <w:p w:rsidR="007C1E69" w:rsidRPr="001A0AEB" w:rsidRDefault="001A0AEB" w:rsidP="001A0AEB"/>
    <w:sectPr w:rsidR="007C1E69" w:rsidRPr="001A0AEB" w:rsidSect="001A0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8F0"/>
    <w:multiLevelType w:val="multilevel"/>
    <w:tmpl w:val="3C6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53616"/>
    <w:multiLevelType w:val="multilevel"/>
    <w:tmpl w:val="3ACE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726A72"/>
    <w:multiLevelType w:val="multilevel"/>
    <w:tmpl w:val="EDA2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581500"/>
    <w:multiLevelType w:val="multilevel"/>
    <w:tmpl w:val="BB3A3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E377ED"/>
    <w:multiLevelType w:val="multilevel"/>
    <w:tmpl w:val="F01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B323E"/>
    <w:multiLevelType w:val="multilevel"/>
    <w:tmpl w:val="6D62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A0AEB"/>
    <w:rsid w:val="001A0AEB"/>
    <w:rsid w:val="007A3826"/>
    <w:rsid w:val="00A802F2"/>
    <w:rsid w:val="00B71F50"/>
    <w:rsid w:val="00BD3FDE"/>
    <w:rsid w:val="00C0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0AEB"/>
    <w:rPr>
      <w:b/>
      <w:bCs/>
    </w:rPr>
  </w:style>
  <w:style w:type="character" w:customStyle="1" w:styleId="printformprintbutton">
    <w:name w:val="printformprintbutton"/>
    <w:basedOn w:val="a0"/>
    <w:rsid w:val="001A0AEB"/>
  </w:style>
  <w:style w:type="character" w:styleId="a4">
    <w:name w:val="Hyperlink"/>
    <w:basedOn w:val="a0"/>
    <w:uiPriority w:val="99"/>
    <w:semiHidden/>
    <w:unhideWhenUsed/>
    <w:rsid w:val="001A0AE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A0AE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3988">
                  <w:marLeft w:val="21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89385">
              <w:marLeft w:val="0"/>
              <w:marRight w:val="0"/>
              <w:marTop w:val="121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4308">
              <w:marLeft w:val="0"/>
              <w:marRight w:val="0"/>
              <w:marTop w:val="121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9070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1860">
                  <w:marLeft w:val="21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86208">
              <w:marLeft w:val="0"/>
              <w:marRight w:val="0"/>
              <w:marTop w:val="121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6318">
              <w:marLeft w:val="0"/>
              <w:marRight w:val="0"/>
              <w:marTop w:val="121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4716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5395">
                  <w:marLeft w:val="211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801288">
              <w:marLeft w:val="0"/>
              <w:marRight w:val="0"/>
              <w:marTop w:val="121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740">
              <w:marLeft w:val="0"/>
              <w:marRight w:val="0"/>
              <w:marTop w:val="121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6981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323">
              <w:marLeft w:val="0"/>
              <w:marRight w:val="0"/>
              <w:marTop w:val="2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5553">
              <w:marLeft w:val="0"/>
              <w:marRight w:val="0"/>
              <w:marTop w:val="2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8627">
              <w:marLeft w:val="0"/>
              <w:marRight w:val="0"/>
              <w:marTop w:val="2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0813">
              <w:marLeft w:val="21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6395">
          <w:marLeft w:val="0"/>
          <w:marRight w:val="0"/>
          <w:marTop w:val="121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962">
          <w:marLeft w:val="0"/>
          <w:marRight w:val="0"/>
          <w:marTop w:val="121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607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0916">
              <w:marLeft w:val="21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69925">
          <w:marLeft w:val="0"/>
          <w:marRight w:val="0"/>
          <w:marTop w:val="121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460">
          <w:marLeft w:val="0"/>
          <w:marRight w:val="0"/>
          <w:marTop w:val="121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8265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9085">
              <w:marLeft w:val="211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86091">
          <w:marLeft w:val="0"/>
          <w:marRight w:val="0"/>
          <w:marTop w:val="121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734">
          <w:marLeft w:val="0"/>
          <w:marRight w:val="0"/>
          <w:marTop w:val="121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6740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2916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715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418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9971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049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6635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853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1835</Words>
  <Characters>10462</Characters>
  <Application>Microsoft Office Word</Application>
  <DocSecurity>0</DocSecurity>
  <Lines>87</Lines>
  <Paragraphs>24</Paragraphs>
  <ScaleCrop>false</ScaleCrop>
  <Company/>
  <LinksUpToDate>false</LinksUpToDate>
  <CharactersWithSpaces>12273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WINDOWS-10-01-2019</dc:creator>
  <cp:lastModifiedBy>WINDOWS-10-01-2019</cp:lastModifiedBy>
  <cp:revision>1</cp:revision>
  <dcterms:created xsi:type="dcterms:W3CDTF">2025-06-26T10:13:00Z</dcterms:created>
  <dcterms:modified xsi:type="dcterms:W3CDTF">2025-06-26T10:19:00Z</dcterms:modified>
</cp:coreProperties>
</file>